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094" w:rsidRDefault="00AC399F">
      <w:pPr>
        <w:rPr>
          <w:rFonts w:ascii="Calibri" w:hAnsi="Calibri"/>
          <w:sz w:val="26"/>
          <w:szCs w:val="26"/>
        </w:rPr>
      </w:pPr>
      <w:r>
        <w:rPr>
          <w:rFonts w:ascii="Calibri" w:hAnsi="Calibri"/>
          <w:sz w:val="26"/>
          <w:szCs w:val="26"/>
        </w:rPr>
        <w:t xml:space="preserve">ROMÂNIA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DE ACORD </w:t>
      </w:r>
    </w:p>
    <w:p w:rsidR="00AC399F" w:rsidRDefault="00AC399F">
      <w:pPr>
        <w:rPr>
          <w:rFonts w:ascii="Calibri" w:hAnsi="Calibri"/>
          <w:sz w:val="26"/>
          <w:szCs w:val="26"/>
        </w:rPr>
      </w:pPr>
      <w:r>
        <w:rPr>
          <w:rFonts w:ascii="Calibri" w:hAnsi="Calibri"/>
          <w:sz w:val="26"/>
          <w:szCs w:val="26"/>
        </w:rPr>
        <w:t xml:space="preserve">JUDEŢUL HARGHITA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SECRETARUL JUDEŢULUI </w:t>
      </w:r>
    </w:p>
    <w:p w:rsidR="00AC399F" w:rsidRDefault="00AC399F">
      <w:pPr>
        <w:rPr>
          <w:rFonts w:ascii="Calibri" w:hAnsi="Calibri"/>
          <w:sz w:val="26"/>
          <w:szCs w:val="26"/>
        </w:rPr>
      </w:pPr>
      <w:r>
        <w:rPr>
          <w:rFonts w:ascii="Calibri" w:hAnsi="Calibri"/>
          <w:sz w:val="26"/>
          <w:szCs w:val="26"/>
        </w:rPr>
        <w:t xml:space="preserve">CONSILIUL JUDEŢEAN </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 xml:space="preserve">Egyed Árpád </w:t>
      </w:r>
    </w:p>
    <w:p w:rsidR="00AC399F" w:rsidRDefault="00AC399F">
      <w:pPr>
        <w:rPr>
          <w:rFonts w:ascii="Calibri" w:hAnsi="Calibri"/>
          <w:sz w:val="26"/>
          <w:szCs w:val="26"/>
        </w:rPr>
      </w:pPr>
      <w:r>
        <w:rPr>
          <w:rFonts w:ascii="Calibri" w:hAnsi="Calibri"/>
          <w:sz w:val="26"/>
          <w:szCs w:val="26"/>
        </w:rPr>
        <w:t xml:space="preserve">Direcţia </w:t>
      </w:r>
      <w:r w:rsidR="00556290">
        <w:rPr>
          <w:rFonts w:ascii="Calibri" w:hAnsi="Calibri"/>
          <w:sz w:val="26"/>
          <w:szCs w:val="26"/>
        </w:rPr>
        <w:t>general</w:t>
      </w:r>
      <w:r w:rsidR="002D7FA9">
        <w:rPr>
          <w:rFonts w:ascii="Calibri" w:hAnsi="Calibri"/>
          <w:sz w:val="26"/>
          <w:szCs w:val="26"/>
        </w:rPr>
        <w:t>ă</w:t>
      </w:r>
      <w:r w:rsidR="00556290">
        <w:rPr>
          <w:rFonts w:ascii="Calibri" w:hAnsi="Calibri"/>
          <w:sz w:val="26"/>
          <w:szCs w:val="26"/>
        </w:rPr>
        <w:t xml:space="preserve"> </w:t>
      </w:r>
      <w:r>
        <w:rPr>
          <w:rFonts w:ascii="Calibri" w:hAnsi="Calibri"/>
          <w:sz w:val="26"/>
          <w:szCs w:val="26"/>
        </w:rPr>
        <w:t xml:space="preserve">administraţie publică locală </w:t>
      </w:r>
    </w:p>
    <w:p w:rsidR="00AC399F" w:rsidRDefault="0057351C">
      <w:pPr>
        <w:rPr>
          <w:rFonts w:ascii="Calibri" w:hAnsi="Calibri"/>
          <w:sz w:val="26"/>
          <w:szCs w:val="26"/>
        </w:rPr>
      </w:pPr>
      <w:r>
        <w:rPr>
          <w:rFonts w:ascii="Calibri" w:hAnsi="Calibri"/>
          <w:sz w:val="26"/>
          <w:szCs w:val="26"/>
        </w:rPr>
        <w:t xml:space="preserve">NR. </w:t>
      </w:r>
      <w:r w:rsidR="00F04176">
        <w:rPr>
          <w:rFonts w:ascii="Calibri" w:hAnsi="Calibri"/>
          <w:sz w:val="26"/>
          <w:szCs w:val="26"/>
        </w:rPr>
        <w:t xml:space="preserve">             </w:t>
      </w:r>
      <w:r w:rsidR="00AC399F">
        <w:rPr>
          <w:rFonts w:ascii="Calibri" w:hAnsi="Calibri"/>
          <w:sz w:val="26"/>
          <w:szCs w:val="26"/>
        </w:rPr>
        <w:t>/201</w:t>
      </w:r>
      <w:r w:rsidR="00733406">
        <w:rPr>
          <w:rFonts w:ascii="Calibri" w:hAnsi="Calibri"/>
          <w:sz w:val="26"/>
          <w:szCs w:val="26"/>
        </w:rPr>
        <w:t>8</w:t>
      </w:r>
      <w:r w:rsidR="00762820">
        <w:rPr>
          <w:rFonts w:ascii="Calibri" w:hAnsi="Calibri"/>
          <w:sz w:val="26"/>
          <w:szCs w:val="26"/>
        </w:rPr>
        <w:t xml:space="preserve"> </w:t>
      </w:r>
      <w:r w:rsidR="00AC399F">
        <w:rPr>
          <w:rFonts w:ascii="Calibri" w:hAnsi="Calibri"/>
          <w:sz w:val="26"/>
          <w:szCs w:val="26"/>
        </w:rPr>
        <w:t xml:space="preserve"> </w:t>
      </w:r>
    </w:p>
    <w:p w:rsidR="001435B4" w:rsidRPr="002D7FA9" w:rsidRDefault="001435B4">
      <w:pPr>
        <w:rPr>
          <w:rFonts w:ascii="Calibri" w:hAnsi="Calibri"/>
          <w:sz w:val="26"/>
          <w:szCs w:val="26"/>
        </w:rPr>
      </w:pPr>
    </w:p>
    <w:p w:rsidR="00AC399F" w:rsidRDefault="00AC399F" w:rsidP="00AC399F">
      <w:pPr>
        <w:jc w:val="center"/>
        <w:rPr>
          <w:rFonts w:ascii="Calibri" w:hAnsi="Calibri"/>
          <w:sz w:val="26"/>
          <w:szCs w:val="26"/>
        </w:rPr>
      </w:pPr>
      <w:r>
        <w:rPr>
          <w:rFonts w:ascii="Calibri" w:hAnsi="Calibri"/>
          <w:sz w:val="26"/>
          <w:szCs w:val="26"/>
        </w:rPr>
        <w:t>RAPORT DE SPECIALITATE</w:t>
      </w:r>
    </w:p>
    <w:p w:rsidR="00AC399F" w:rsidRDefault="00AC399F" w:rsidP="00AC399F">
      <w:pPr>
        <w:jc w:val="center"/>
        <w:rPr>
          <w:rFonts w:ascii="Calibri" w:hAnsi="Calibri"/>
          <w:sz w:val="26"/>
          <w:szCs w:val="26"/>
        </w:rPr>
      </w:pPr>
      <w:r>
        <w:rPr>
          <w:rFonts w:ascii="Calibri" w:hAnsi="Calibri"/>
          <w:sz w:val="26"/>
          <w:szCs w:val="26"/>
        </w:rPr>
        <w:t xml:space="preserve">privind proiectul de hotărâre pentru aprobarea execuţiei bugetului de venituri şi cheltuieli al judeţului Harghita la </w:t>
      </w:r>
      <w:r w:rsidR="00F04176">
        <w:rPr>
          <w:rFonts w:ascii="Calibri" w:hAnsi="Calibri"/>
          <w:sz w:val="26"/>
          <w:szCs w:val="26"/>
        </w:rPr>
        <w:t>30 iunie</w:t>
      </w:r>
      <w:r>
        <w:rPr>
          <w:rFonts w:ascii="Calibri" w:hAnsi="Calibri"/>
          <w:sz w:val="26"/>
          <w:szCs w:val="26"/>
        </w:rPr>
        <w:t xml:space="preserve"> 201</w:t>
      </w:r>
      <w:r w:rsidR="00EA0CFC">
        <w:rPr>
          <w:rFonts w:ascii="Calibri" w:hAnsi="Calibri"/>
          <w:sz w:val="26"/>
          <w:szCs w:val="26"/>
        </w:rPr>
        <w:t xml:space="preserve">8 </w:t>
      </w:r>
      <w:r w:rsidR="00762820">
        <w:rPr>
          <w:rFonts w:ascii="Calibri" w:hAnsi="Calibri"/>
          <w:sz w:val="26"/>
          <w:szCs w:val="26"/>
        </w:rPr>
        <w:t xml:space="preserve"> </w:t>
      </w:r>
      <w:r w:rsidR="0056308C">
        <w:rPr>
          <w:rFonts w:ascii="Calibri" w:hAnsi="Calibri"/>
          <w:sz w:val="26"/>
          <w:szCs w:val="26"/>
        </w:rPr>
        <w:t xml:space="preserve"> </w:t>
      </w:r>
      <w:r w:rsidR="00D136B7">
        <w:rPr>
          <w:rFonts w:ascii="Calibri" w:hAnsi="Calibri"/>
          <w:sz w:val="26"/>
          <w:szCs w:val="26"/>
        </w:rPr>
        <w:t xml:space="preserve"> </w:t>
      </w:r>
      <w:r w:rsidR="002D7FA9">
        <w:rPr>
          <w:rFonts w:ascii="Calibri" w:hAnsi="Calibri"/>
          <w:sz w:val="26"/>
          <w:szCs w:val="26"/>
        </w:rPr>
        <w:t xml:space="preserve"> </w:t>
      </w:r>
    </w:p>
    <w:p w:rsidR="00426B83" w:rsidRDefault="00426B83">
      <w:pPr>
        <w:rPr>
          <w:rFonts w:ascii="Calibri" w:hAnsi="Calibri"/>
          <w:sz w:val="26"/>
          <w:szCs w:val="26"/>
        </w:rPr>
      </w:pPr>
    </w:p>
    <w:p w:rsidR="0092000C" w:rsidRDefault="0092000C">
      <w:pPr>
        <w:rPr>
          <w:rFonts w:ascii="Calibri" w:hAnsi="Calibri"/>
          <w:sz w:val="26"/>
          <w:szCs w:val="26"/>
        </w:rPr>
      </w:pPr>
    </w:p>
    <w:p w:rsidR="00AC399F" w:rsidRDefault="00AC399F" w:rsidP="00F04176">
      <w:pPr>
        <w:jc w:val="both"/>
        <w:rPr>
          <w:rFonts w:ascii="Calibri" w:hAnsi="Calibri"/>
          <w:sz w:val="26"/>
          <w:szCs w:val="26"/>
        </w:rPr>
      </w:pPr>
      <w:r>
        <w:rPr>
          <w:rFonts w:ascii="Calibri" w:hAnsi="Calibri"/>
          <w:sz w:val="26"/>
          <w:szCs w:val="26"/>
        </w:rPr>
        <w:tab/>
        <w:t>P</w:t>
      </w:r>
      <w:r w:rsidR="0057351C">
        <w:rPr>
          <w:rFonts w:ascii="Calibri" w:hAnsi="Calibri"/>
          <w:sz w:val="26"/>
          <w:szCs w:val="26"/>
        </w:rPr>
        <w:t xml:space="preserve">rin Expunerea de motive nr. </w:t>
      </w:r>
      <w:r w:rsidR="00F04176">
        <w:rPr>
          <w:rFonts w:ascii="Calibri" w:hAnsi="Calibri"/>
          <w:sz w:val="26"/>
          <w:szCs w:val="26"/>
        </w:rPr>
        <w:t xml:space="preserve">          </w:t>
      </w:r>
      <w:r>
        <w:rPr>
          <w:rFonts w:ascii="Calibri" w:hAnsi="Calibri"/>
          <w:sz w:val="26"/>
          <w:szCs w:val="26"/>
        </w:rPr>
        <w:t>/201</w:t>
      </w:r>
      <w:r w:rsidR="00EA0CFC">
        <w:rPr>
          <w:rFonts w:ascii="Calibri" w:hAnsi="Calibri"/>
          <w:sz w:val="26"/>
          <w:szCs w:val="26"/>
        </w:rPr>
        <w:t>8</w:t>
      </w:r>
      <w:r>
        <w:rPr>
          <w:rFonts w:ascii="Calibri" w:hAnsi="Calibri"/>
          <w:sz w:val="26"/>
          <w:szCs w:val="26"/>
        </w:rPr>
        <w:t xml:space="preserve"> a preşedintelui Borboly Csaba, iniţiată la propunerea Direcţiei </w:t>
      </w:r>
      <w:r w:rsidR="00E23A8C">
        <w:rPr>
          <w:rFonts w:ascii="Calibri" w:hAnsi="Calibri"/>
          <w:sz w:val="26"/>
          <w:szCs w:val="26"/>
        </w:rPr>
        <w:t xml:space="preserve">generale </w:t>
      </w:r>
      <w:r>
        <w:rPr>
          <w:rFonts w:ascii="Calibri" w:hAnsi="Calibri"/>
          <w:sz w:val="26"/>
          <w:szCs w:val="26"/>
        </w:rPr>
        <w:t>economice, se propune aprobarea execuţiei bugetului de venituri şi cheltuieli al judeţului Harghita la 3</w:t>
      </w:r>
      <w:r w:rsidR="00F04176">
        <w:rPr>
          <w:rFonts w:ascii="Calibri" w:hAnsi="Calibri"/>
          <w:sz w:val="26"/>
          <w:szCs w:val="26"/>
        </w:rPr>
        <w:t>0</w:t>
      </w:r>
      <w:r>
        <w:rPr>
          <w:rFonts w:ascii="Calibri" w:hAnsi="Calibri"/>
          <w:sz w:val="26"/>
          <w:szCs w:val="26"/>
        </w:rPr>
        <w:t xml:space="preserve"> </w:t>
      </w:r>
      <w:r w:rsidR="00F04176">
        <w:rPr>
          <w:rFonts w:ascii="Calibri" w:hAnsi="Calibri"/>
          <w:sz w:val="26"/>
          <w:szCs w:val="26"/>
        </w:rPr>
        <w:t>iun</w:t>
      </w:r>
      <w:r>
        <w:rPr>
          <w:rFonts w:ascii="Calibri" w:hAnsi="Calibri"/>
          <w:sz w:val="26"/>
          <w:szCs w:val="26"/>
        </w:rPr>
        <w:t>ie 201</w:t>
      </w:r>
      <w:r w:rsidR="00EA0CFC">
        <w:rPr>
          <w:rFonts w:ascii="Calibri" w:hAnsi="Calibri"/>
          <w:sz w:val="26"/>
          <w:szCs w:val="26"/>
        </w:rPr>
        <w:t>8</w:t>
      </w:r>
      <w:r>
        <w:rPr>
          <w:rFonts w:ascii="Calibri" w:hAnsi="Calibri"/>
          <w:sz w:val="26"/>
          <w:szCs w:val="26"/>
        </w:rPr>
        <w:t xml:space="preserve">. </w:t>
      </w:r>
    </w:p>
    <w:p w:rsidR="00055ADF" w:rsidRDefault="00055ADF" w:rsidP="00055ADF">
      <w:pPr>
        <w:autoSpaceDE w:val="0"/>
        <w:autoSpaceDN w:val="0"/>
        <w:adjustRightInd w:val="0"/>
        <w:jc w:val="both"/>
        <w:rPr>
          <w:rFonts w:ascii="Calibri" w:hAnsi="Calibri"/>
          <w:iCs/>
          <w:sz w:val="26"/>
          <w:szCs w:val="26"/>
        </w:rPr>
      </w:pPr>
      <w:r>
        <w:rPr>
          <w:rFonts w:ascii="Calibri" w:hAnsi="Calibri"/>
          <w:sz w:val="26"/>
          <w:szCs w:val="26"/>
        </w:rPr>
        <w:tab/>
      </w:r>
      <w:r w:rsidR="00771B5B">
        <w:rPr>
          <w:rFonts w:ascii="Calibri" w:hAnsi="Calibri"/>
          <w:sz w:val="26"/>
          <w:szCs w:val="26"/>
        </w:rPr>
        <w:t>Î</w:t>
      </w:r>
      <w:r>
        <w:rPr>
          <w:rFonts w:ascii="Calibri" w:hAnsi="Calibri"/>
          <w:sz w:val="26"/>
          <w:szCs w:val="26"/>
        </w:rPr>
        <w:t xml:space="preserve">n conformitate cu prevederile art. 49 </w:t>
      </w:r>
      <w:r w:rsidRPr="00055ADF">
        <w:rPr>
          <w:rFonts w:ascii="Calibri" w:hAnsi="Calibri"/>
          <w:sz w:val="26"/>
          <w:szCs w:val="26"/>
        </w:rPr>
        <w:t xml:space="preserve">alin. (14) din Legea nr. 273/2006 privind finanţele publice locale, cu modificările şi completările ulterioare, </w:t>
      </w:r>
      <w:r>
        <w:rPr>
          <w:rFonts w:ascii="Calibri" w:hAnsi="Calibri"/>
          <w:sz w:val="26"/>
          <w:szCs w:val="26"/>
        </w:rPr>
        <w:t>se impune ca l</w:t>
      </w:r>
      <w:r w:rsidRPr="00055ADF">
        <w:rPr>
          <w:rFonts w:ascii="Calibri" w:hAnsi="Calibri"/>
          <w:iCs/>
          <w:sz w:val="26"/>
          <w:szCs w:val="26"/>
        </w:rPr>
        <w:t xml:space="preserve">a sfârşitul anului, bugetul general consolidat al </w:t>
      </w:r>
      <w:r>
        <w:rPr>
          <w:rFonts w:ascii="Calibri" w:hAnsi="Calibri"/>
          <w:iCs/>
          <w:sz w:val="26"/>
          <w:szCs w:val="26"/>
        </w:rPr>
        <w:t>judeţului Harghita</w:t>
      </w:r>
      <w:r w:rsidRPr="00055ADF">
        <w:rPr>
          <w:rFonts w:ascii="Calibri" w:hAnsi="Calibri"/>
          <w:iCs/>
          <w:sz w:val="26"/>
          <w:szCs w:val="26"/>
        </w:rPr>
        <w:t xml:space="preserve"> să îndeplinească condiţi</w:t>
      </w:r>
      <w:r>
        <w:rPr>
          <w:rFonts w:ascii="Calibri" w:hAnsi="Calibri"/>
          <w:iCs/>
          <w:sz w:val="26"/>
          <w:szCs w:val="26"/>
        </w:rPr>
        <w:t>a ca</w:t>
      </w:r>
      <w:r w:rsidRPr="00055ADF">
        <w:rPr>
          <w:rFonts w:ascii="Calibri" w:hAnsi="Calibri"/>
          <w:iCs/>
          <w:sz w:val="26"/>
          <w:szCs w:val="26"/>
        </w:rPr>
        <w:t xml:space="preserve"> suma veniturilor încasate, a tragerilor din împrumuturile contractate şi a sumelor utilizate din excedentele buget</w:t>
      </w:r>
      <w:r>
        <w:rPr>
          <w:rFonts w:ascii="Calibri" w:hAnsi="Calibri"/>
          <w:iCs/>
          <w:sz w:val="26"/>
          <w:szCs w:val="26"/>
        </w:rPr>
        <w:t xml:space="preserve">ului anului precedent </w:t>
      </w:r>
      <w:r w:rsidRPr="00055ADF">
        <w:rPr>
          <w:rFonts w:ascii="Calibri" w:hAnsi="Calibri"/>
          <w:iCs/>
          <w:sz w:val="26"/>
          <w:szCs w:val="26"/>
        </w:rPr>
        <w:t>să fie mai mare decât suma plăţilor efectuate şi a plăţilor restante</w:t>
      </w:r>
      <w:r>
        <w:rPr>
          <w:rFonts w:ascii="Calibri" w:hAnsi="Calibri"/>
          <w:iCs/>
          <w:sz w:val="26"/>
          <w:szCs w:val="26"/>
        </w:rPr>
        <w:t xml:space="preserve">. </w:t>
      </w:r>
    </w:p>
    <w:p w:rsidR="002952BF" w:rsidRDefault="00BA6E5E" w:rsidP="008F3152">
      <w:pPr>
        <w:autoSpaceDE w:val="0"/>
        <w:autoSpaceDN w:val="0"/>
        <w:adjustRightInd w:val="0"/>
        <w:jc w:val="both"/>
        <w:rPr>
          <w:rFonts w:ascii="Calibri" w:hAnsi="Calibri"/>
          <w:iCs/>
          <w:sz w:val="26"/>
          <w:szCs w:val="26"/>
        </w:rPr>
      </w:pPr>
      <w:r>
        <w:rPr>
          <w:rFonts w:ascii="Calibri" w:hAnsi="Calibri"/>
          <w:iCs/>
          <w:sz w:val="26"/>
          <w:szCs w:val="26"/>
        </w:rPr>
        <w:tab/>
      </w:r>
      <w:r w:rsidR="008F3152">
        <w:rPr>
          <w:rFonts w:ascii="Calibri" w:hAnsi="Calibri"/>
          <w:iCs/>
          <w:sz w:val="26"/>
          <w:szCs w:val="26"/>
        </w:rPr>
        <w:t xml:space="preserve">Pentru urmărirea îndeplinirii </w:t>
      </w:r>
      <w:r w:rsidR="008F3152" w:rsidRPr="008F3152">
        <w:rPr>
          <w:rFonts w:ascii="Calibri" w:hAnsi="Calibri"/>
          <w:iCs/>
          <w:sz w:val="26"/>
          <w:szCs w:val="26"/>
        </w:rPr>
        <w:t xml:space="preserve">acestor condiţii, legiuitorul </w:t>
      </w:r>
      <w:r w:rsidR="008F3152">
        <w:rPr>
          <w:rFonts w:ascii="Calibri" w:hAnsi="Calibri"/>
          <w:iCs/>
          <w:sz w:val="26"/>
          <w:szCs w:val="26"/>
        </w:rPr>
        <w:t>a stabilit că</w:t>
      </w:r>
      <w:r w:rsidR="008F3152" w:rsidRPr="008F3152">
        <w:rPr>
          <w:rFonts w:ascii="Calibri" w:hAnsi="Calibri"/>
          <w:iCs/>
          <w:sz w:val="26"/>
          <w:szCs w:val="26"/>
        </w:rPr>
        <w:t xml:space="preserve"> </w:t>
      </w:r>
      <w:r w:rsidR="008F3152">
        <w:rPr>
          <w:rFonts w:ascii="Calibri" w:hAnsi="Calibri"/>
          <w:iCs/>
          <w:sz w:val="26"/>
          <w:szCs w:val="26"/>
        </w:rPr>
        <w:t>î</w:t>
      </w:r>
      <w:r w:rsidR="008F3152" w:rsidRPr="008F3152">
        <w:rPr>
          <w:rFonts w:ascii="Calibri" w:hAnsi="Calibri"/>
          <w:iCs/>
          <w:sz w:val="26"/>
          <w:szCs w:val="26"/>
        </w:rPr>
        <w:t xml:space="preserve">n lunile aprilie, iulie şi octombrie, pentru trimestrul expirat, şi cel târziu în decembrie, pentru trimestrul al patrulea, ordonatorii principali de credite </w:t>
      </w:r>
      <w:r w:rsidR="008F3152">
        <w:rPr>
          <w:rFonts w:ascii="Calibri" w:hAnsi="Calibri"/>
          <w:iCs/>
          <w:sz w:val="26"/>
          <w:szCs w:val="26"/>
        </w:rPr>
        <w:t xml:space="preserve">ai bugetelor locale </w:t>
      </w:r>
      <w:r w:rsidR="008F3152" w:rsidRPr="008F3152">
        <w:rPr>
          <w:rFonts w:ascii="Calibri" w:hAnsi="Calibri"/>
          <w:iCs/>
          <w:sz w:val="26"/>
          <w:szCs w:val="26"/>
        </w:rPr>
        <w:t>au obligaţia de a prezenta în şedinţă publică, spre analiză şi aprobare de către autorităţile deliberative, execuţia bugetelor întocmite pe cele două secţiuni</w:t>
      </w:r>
      <w:r w:rsidR="004334E2">
        <w:rPr>
          <w:rFonts w:ascii="Calibri" w:hAnsi="Calibri"/>
          <w:iCs/>
          <w:sz w:val="26"/>
          <w:szCs w:val="26"/>
        </w:rPr>
        <w:t xml:space="preserve"> (de funcţionare şi de dezvoltare)</w:t>
      </w:r>
      <w:r w:rsidR="008F3152" w:rsidRPr="008F3152">
        <w:rPr>
          <w:rFonts w:ascii="Calibri" w:hAnsi="Calibri"/>
          <w:iCs/>
          <w:sz w:val="26"/>
          <w:szCs w:val="26"/>
        </w:rPr>
        <w:t>, cu scopul de a redimensiona cheltuielile în raport cu gradul de colectare a veniturilor, prin rectificare bugetară locală, a</w:t>
      </w:r>
      <w:r w:rsidR="008F3152">
        <w:rPr>
          <w:rFonts w:ascii="Calibri" w:hAnsi="Calibri"/>
          <w:iCs/>
          <w:sz w:val="26"/>
          <w:szCs w:val="26"/>
        </w:rPr>
        <w:t xml:space="preserve">stfel încât la sfârşitul anului bugetul </w:t>
      </w:r>
      <w:r w:rsidR="008F3152" w:rsidRPr="008F3152">
        <w:rPr>
          <w:rFonts w:ascii="Calibri" w:hAnsi="Calibri"/>
          <w:iCs/>
          <w:sz w:val="26"/>
          <w:szCs w:val="26"/>
        </w:rPr>
        <w:t>să nu înregistreze plăţi restante</w:t>
      </w:r>
      <w:r w:rsidR="008F3152">
        <w:rPr>
          <w:rFonts w:ascii="Calibri" w:hAnsi="Calibri"/>
          <w:iCs/>
          <w:sz w:val="26"/>
          <w:szCs w:val="26"/>
        </w:rPr>
        <w:t xml:space="preserve"> şi ca </w:t>
      </w:r>
      <w:r w:rsidR="008F3152" w:rsidRPr="008F3152">
        <w:rPr>
          <w:rFonts w:ascii="Calibri" w:hAnsi="Calibri"/>
          <w:iCs/>
          <w:sz w:val="26"/>
          <w:szCs w:val="26"/>
        </w:rPr>
        <w:t>diferenţa dintre suma veniturilor încasate şi excedentul anilor anteriori utilizat pentru finanţarea exerciţiului bugetar curent, pe de o parte, şi suma plăţilor efectuate şi a plăţilor restante, pe de altă pa</w:t>
      </w:r>
      <w:r w:rsidR="00E25A6B">
        <w:rPr>
          <w:rFonts w:ascii="Calibri" w:hAnsi="Calibri"/>
          <w:iCs/>
          <w:sz w:val="26"/>
          <w:szCs w:val="26"/>
        </w:rPr>
        <w:t xml:space="preserve">rte, să fie mai mare decât zero, conform art. 49 alin. (12)-(13) din </w:t>
      </w:r>
      <w:r w:rsidR="000919A3">
        <w:rPr>
          <w:rFonts w:ascii="Calibri" w:hAnsi="Calibri"/>
          <w:iCs/>
          <w:sz w:val="26"/>
          <w:szCs w:val="26"/>
        </w:rPr>
        <w:t>L</w:t>
      </w:r>
      <w:r w:rsidR="00E25A6B">
        <w:rPr>
          <w:rFonts w:ascii="Calibri" w:hAnsi="Calibri"/>
          <w:iCs/>
          <w:sz w:val="26"/>
          <w:szCs w:val="26"/>
        </w:rPr>
        <w:t xml:space="preserve">egea nr. 273/2006, cu modificările ulterioare. </w:t>
      </w:r>
      <w:r w:rsidR="002A75D5">
        <w:rPr>
          <w:rFonts w:ascii="Calibri" w:hAnsi="Calibri"/>
          <w:iCs/>
          <w:sz w:val="26"/>
          <w:szCs w:val="26"/>
        </w:rPr>
        <w:t xml:space="preserve">Chiar dacă prevederile alin. (12) şi alin. (13) al art. 49 din actul normativ sus-menţionat tratează în mod separat execuţia bugetelor aprobate şi bugetul împrumuturilor externe şi interne, apreciem că execuţia acestora poate fi analizată şi aprobată în cuprinsul aceleaşi hotărâri, relevant fiind faptul că sunt elaborate anexe distincte pentru aceste bugete, care pot fi analizate fiecare separat. </w:t>
      </w:r>
    </w:p>
    <w:p w:rsidR="00F04176" w:rsidRDefault="002952BF" w:rsidP="00A32514">
      <w:pPr>
        <w:jc w:val="both"/>
        <w:rPr>
          <w:rFonts w:ascii="Calibri" w:hAnsi="Calibri"/>
          <w:iCs/>
          <w:sz w:val="26"/>
          <w:szCs w:val="26"/>
        </w:rPr>
      </w:pPr>
      <w:r>
        <w:rPr>
          <w:rFonts w:ascii="Calibri" w:hAnsi="Calibri"/>
          <w:iCs/>
          <w:sz w:val="26"/>
          <w:szCs w:val="26"/>
        </w:rPr>
        <w:tab/>
        <w:t xml:space="preserve">Iniţiatorii proiectului de hotărâre arată că, </w:t>
      </w:r>
      <w:r w:rsidR="00F04176">
        <w:rPr>
          <w:rFonts w:ascii="Calibri" w:hAnsi="Calibri"/>
          <w:sz w:val="26"/>
          <w:szCs w:val="26"/>
        </w:rPr>
        <w:t>l</w:t>
      </w:r>
      <w:r w:rsidR="00F04176" w:rsidRPr="00ED4146">
        <w:rPr>
          <w:rFonts w:ascii="Calibri" w:hAnsi="Calibri"/>
          <w:sz w:val="26"/>
          <w:szCs w:val="26"/>
        </w:rPr>
        <w:t>a secțiunea de funcționare veniturile</w:t>
      </w:r>
      <w:r w:rsidR="00F04176">
        <w:rPr>
          <w:rFonts w:ascii="Calibri" w:hAnsi="Calibri"/>
          <w:sz w:val="26"/>
          <w:szCs w:val="26"/>
        </w:rPr>
        <w:t xml:space="preserve"> programate pentru trimestrul II</w:t>
      </w:r>
      <w:r w:rsidR="00F04176" w:rsidRPr="00ED4146">
        <w:rPr>
          <w:rFonts w:ascii="Calibri" w:hAnsi="Calibri"/>
          <w:sz w:val="26"/>
          <w:szCs w:val="26"/>
        </w:rPr>
        <w:t xml:space="preserve"> se ridică la suma de </w:t>
      </w:r>
      <w:r w:rsidR="00F04176">
        <w:rPr>
          <w:rFonts w:ascii="Calibri" w:hAnsi="Calibri" w:cs="Arial"/>
          <w:bCs/>
          <w:sz w:val="26"/>
          <w:szCs w:val="26"/>
          <w:lang w:eastAsia="ro-RO"/>
        </w:rPr>
        <w:t>91.123</w:t>
      </w:r>
      <w:r w:rsidR="00F04176" w:rsidRPr="00D272A3">
        <w:rPr>
          <w:rFonts w:ascii="Calibri" w:hAnsi="Calibri" w:cs="Arial"/>
          <w:bCs/>
          <w:sz w:val="26"/>
          <w:szCs w:val="26"/>
          <w:lang w:eastAsia="ro-RO"/>
        </w:rPr>
        <w:t xml:space="preserve"> </w:t>
      </w:r>
      <w:r w:rsidR="00F04176" w:rsidRPr="00D272A3">
        <w:rPr>
          <w:rFonts w:ascii="Calibri" w:hAnsi="Calibri"/>
          <w:sz w:val="26"/>
          <w:szCs w:val="26"/>
        </w:rPr>
        <w:t>mii lei,</w:t>
      </w:r>
      <w:r w:rsidR="00F04176" w:rsidRPr="00ED4146">
        <w:rPr>
          <w:rFonts w:ascii="Calibri" w:hAnsi="Calibri"/>
          <w:sz w:val="26"/>
          <w:szCs w:val="26"/>
        </w:rPr>
        <w:t xml:space="preserve"> iar cele încasate la suma </w:t>
      </w:r>
      <w:r w:rsidR="00F04176" w:rsidRPr="00D272A3">
        <w:rPr>
          <w:rFonts w:ascii="Calibri" w:hAnsi="Calibri"/>
          <w:sz w:val="26"/>
          <w:szCs w:val="26"/>
        </w:rPr>
        <w:t xml:space="preserve">de </w:t>
      </w:r>
      <w:r w:rsidR="00F04176">
        <w:rPr>
          <w:rFonts w:ascii="Calibri" w:hAnsi="Calibri" w:cs="Arial"/>
          <w:bCs/>
          <w:sz w:val="26"/>
          <w:szCs w:val="26"/>
          <w:lang w:eastAsia="ro-RO"/>
        </w:rPr>
        <w:t>79.695,37</w:t>
      </w:r>
      <w:r w:rsidR="00F04176" w:rsidRPr="00D272A3">
        <w:rPr>
          <w:rFonts w:ascii="Calibri" w:hAnsi="Calibri" w:cs="Arial"/>
          <w:bCs/>
          <w:sz w:val="26"/>
          <w:szCs w:val="26"/>
          <w:lang w:eastAsia="ro-RO"/>
        </w:rPr>
        <w:t xml:space="preserve"> </w:t>
      </w:r>
      <w:r w:rsidR="00F04176">
        <w:rPr>
          <w:rFonts w:ascii="Calibri" w:hAnsi="Calibri"/>
          <w:sz w:val="26"/>
          <w:szCs w:val="26"/>
        </w:rPr>
        <w:t>mii lei,</w:t>
      </w:r>
      <w:r w:rsidR="00F04176" w:rsidRPr="00D272A3">
        <w:rPr>
          <w:rFonts w:ascii="Calibri" w:hAnsi="Calibri"/>
          <w:sz w:val="26"/>
          <w:szCs w:val="26"/>
        </w:rPr>
        <w:t xml:space="preserve"> </w:t>
      </w:r>
      <w:r w:rsidR="00F04176">
        <w:rPr>
          <w:rFonts w:ascii="Calibri" w:hAnsi="Calibri"/>
          <w:sz w:val="26"/>
          <w:szCs w:val="26"/>
        </w:rPr>
        <w:t>g</w:t>
      </w:r>
      <w:r w:rsidR="00F04176" w:rsidRPr="00D272A3">
        <w:rPr>
          <w:rFonts w:ascii="Calibri" w:hAnsi="Calibri"/>
          <w:sz w:val="26"/>
          <w:szCs w:val="26"/>
        </w:rPr>
        <w:t xml:space="preserve">radul de realizare a veniturilor la secțiunea de funcționare </w:t>
      </w:r>
      <w:r w:rsidR="00F04176">
        <w:rPr>
          <w:rFonts w:ascii="Calibri" w:hAnsi="Calibri"/>
          <w:sz w:val="26"/>
          <w:szCs w:val="26"/>
        </w:rPr>
        <w:t>fiind</w:t>
      </w:r>
      <w:r w:rsidR="00F04176" w:rsidRPr="00D272A3">
        <w:rPr>
          <w:rFonts w:ascii="Calibri" w:hAnsi="Calibri"/>
          <w:sz w:val="26"/>
          <w:szCs w:val="26"/>
        </w:rPr>
        <w:t xml:space="preserve"> de </w:t>
      </w:r>
      <w:r w:rsidR="00F04176">
        <w:rPr>
          <w:rFonts w:ascii="Calibri" w:hAnsi="Calibri"/>
          <w:sz w:val="26"/>
          <w:szCs w:val="26"/>
        </w:rPr>
        <w:t>87,46</w:t>
      </w:r>
      <w:r w:rsidR="00F04176" w:rsidRPr="00D272A3">
        <w:rPr>
          <w:rFonts w:ascii="Calibri" w:hAnsi="Calibri"/>
          <w:sz w:val="26"/>
          <w:szCs w:val="26"/>
        </w:rPr>
        <w:t>%. La</w:t>
      </w:r>
      <w:r w:rsidR="00F04176" w:rsidRPr="00ED4146">
        <w:rPr>
          <w:rFonts w:ascii="Calibri" w:hAnsi="Calibri"/>
          <w:sz w:val="26"/>
          <w:szCs w:val="26"/>
        </w:rPr>
        <w:t xml:space="preserve"> partea de cheltuieli</w:t>
      </w:r>
      <w:r w:rsidR="00F04176">
        <w:rPr>
          <w:rFonts w:ascii="Calibri" w:hAnsi="Calibri"/>
          <w:sz w:val="26"/>
          <w:szCs w:val="26"/>
        </w:rPr>
        <w:t>,</w:t>
      </w:r>
      <w:r w:rsidR="00F04176" w:rsidRPr="00ED4146">
        <w:rPr>
          <w:rFonts w:ascii="Calibri" w:hAnsi="Calibri"/>
          <w:sz w:val="26"/>
          <w:szCs w:val="26"/>
        </w:rPr>
        <w:t xml:space="preserve"> plățile efectuate ating suma de </w:t>
      </w:r>
      <w:r w:rsidR="00F04176">
        <w:rPr>
          <w:rFonts w:ascii="Calibri" w:hAnsi="Calibri" w:cs="Arial"/>
          <w:bCs/>
          <w:sz w:val="26"/>
          <w:szCs w:val="26"/>
          <w:lang w:eastAsia="ro-RO"/>
        </w:rPr>
        <w:t xml:space="preserve">74.450 </w:t>
      </w:r>
      <w:r w:rsidR="00F04176" w:rsidRPr="00ED4146">
        <w:rPr>
          <w:rFonts w:ascii="Calibri" w:hAnsi="Calibri"/>
          <w:sz w:val="26"/>
          <w:szCs w:val="26"/>
        </w:rPr>
        <w:t>mii lei</w:t>
      </w:r>
      <w:r w:rsidR="00F04176">
        <w:rPr>
          <w:rFonts w:ascii="Calibri" w:hAnsi="Calibri"/>
          <w:sz w:val="26"/>
          <w:szCs w:val="26"/>
        </w:rPr>
        <w:t xml:space="preserve">, din care rezultă un excedent de </w:t>
      </w:r>
      <w:r w:rsidR="00F04176">
        <w:rPr>
          <w:rFonts w:ascii="Calibri" w:hAnsi="Calibri" w:cs="Arial"/>
          <w:bCs/>
          <w:sz w:val="26"/>
          <w:szCs w:val="26"/>
          <w:lang w:eastAsia="ro-RO"/>
        </w:rPr>
        <w:t>6.245,37</w:t>
      </w:r>
      <w:r w:rsidR="00F04176" w:rsidRPr="00D272A3">
        <w:rPr>
          <w:rFonts w:ascii="Calibri" w:hAnsi="Calibri" w:cs="Arial"/>
          <w:bCs/>
          <w:sz w:val="26"/>
          <w:szCs w:val="26"/>
          <w:lang w:eastAsia="ro-RO"/>
        </w:rPr>
        <w:t xml:space="preserve"> </w:t>
      </w:r>
      <w:r w:rsidR="00F04176">
        <w:rPr>
          <w:rFonts w:ascii="Calibri" w:hAnsi="Calibri"/>
          <w:sz w:val="26"/>
          <w:szCs w:val="26"/>
        </w:rPr>
        <w:t xml:space="preserve">mii lei. </w:t>
      </w:r>
      <w:r w:rsidR="00F04176" w:rsidRPr="00B15851">
        <w:rPr>
          <w:rFonts w:ascii="Calibri" w:hAnsi="Calibri"/>
          <w:sz w:val="26"/>
          <w:szCs w:val="26"/>
        </w:rPr>
        <w:t xml:space="preserve">La secțiunea de dezvoltare veniturile programate pentru trimestrul </w:t>
      </w:r>
      <w:r w:rsidR="00F04176">
        <w:rPr>
          <w:rFonts w:ascii="Calibri" w:hAnsi="Calibri"/>
          <w:sz w:val="26"/>
          <w:szCs w:val="26"/>
        </w:rPr>
        <w:t>I</w:t>
      </w:r>
      <w:r w:rsidR="00F04176" w:rsidRPr="00B15851">
        <w:rPr>
          <w:rFonts w:ascii="Calibri" w:hAnsi="Calibri"/>
          <w:sz w:val="26"/>
          <w:szCs w:val="26"/>
        </w:rPr>
        <w:t xml:space="preserve">I se ridică la </w:t>
      </w:r>
      <w:r w:rsidR="00F04176">
        <w:rPr>
          <w:rFonts w:ascii="Calibri" w:hAnsi="Calibri" w:cs="Arial"/>
          <w:bCs/>
          <w:sz w:val="26"/>
          <w:szCs w:val="26"/>
          <w:lang w:eastAsia="ro-RO"/>
        </w:rPr>
        <w:t xml:space="preserve">31.273,42 </w:t>
      </w:r>
      <w:r w:rsidR="00F04176" w:rsidRPr="00B15851">
        <w:rPr>
          <w:rFonts w:ascii="Calibri" w:hAnsi="Calibri"/>
          <w:sz w:val="26"/>
          <w:szCs w:val="26"/>
        </w:rPr>
        <w:t xml:space="preserve">mii lei, iar încasările la suma de </w:t>
      </w:r>
      <w:r w:rsidR="00F04176">
        <w:rPr>
          <w:rFonts w:ascii="Calibri" w:hAnsi="Calibri" w:cs="Arial"/>
          <w:bCs/>
          <w:sz w:val="26"/>
          <w:szCs w:val="26"/>
          <w:lang w:eastAsia="ro-RO"/>
        </w:rPr>
        <w:t xml:space="preserve">19.819,88 </w:t>
      </w:r>
      <w:r w:rsidR="00F04176" w:rsidRPr="00B15851">
        <w:rPr>
          <w:rFonts w:ascii="Calibri" w:hAnsi="Calibri"/>
          <w:sz w:val="26"/>
          <w:szCs w:val="26"/>
        </w:rPr>
        <w:t xml:space="preserve">mii lei, </w:t>
      </w:r>
      <w:r w:rsidR="00F04176">
        <w:rPr>
          <w:rFonts w:ascii="Calibri" w:hAnsi="Calibri"/>
          <w:sz w:val="26"/>
          <w:szCs w:val="26"/>
        </w:rPr>
        <w:t>din care 18.229,25 mii lei reprezintă s</w:t>
      </w:r>
      <w:r w:rsidR="00F04176" w:rsidRPr="00F43014">
        <w:rPr>
          <w:rFonts w:ascii="Calibri" w:hAnsi="Calibri"/>
          <w:sz w:val="26"/>
          <w:szCs w:val="26"/>
        </w:rPr>
        <w:t>ume din excedentul bugetului local utilizate pentru finanţarea cheltuielilor de dezvoltare</w:t>
      </w:r>
      <w:r w:rsidR="00F04176">
        <w:rPr>
          <w:rFonts w:ascii="Calibri" w:hAnsi="Calibri"/>
          <w:sz w:val="26"/>
          <w:szCs w:val="26"/>
        </w:rPr>
        <w:t xml:space="preserve">. </w:t>
      </w:r>
      <w:r w:rsidR="00A32514">
        <w:rPr>
          <w:rFonts w:ascii="Calibri" w:hAnsi="Calibri"/>
          <w:sz w:val="26"/>
          <w:szCs w:val="26"/>
        </w:rPr>
        <w:t>Astfel,</w:t>
      </w:r>
      <w:r w:rsidR="00F04176" w:rsidRPr="00F43014">
        <w:rPr>
          <w:rFonts w:ascii="Calibri" w:hAnsi="Calibri"/>
          <w:sz w:val="26"/>
          <w:szCs w:val="26"/>
        </w:rPr>
        <w:t xml:space="preserve"> </w:t>
      </w:r>
      <w:r w:rsidR="00A32514">
        <w:rPr>
          <w:rFonts w:ascii="Calibri" w:hAnsi="Calibri"/>
          <w:sz w:val="26"/>
          <w:szCs w:val="26"/>
        </w:rPr>
        <w:t>g</w:t>
      </w:r>
      <w:r w:rsidR="00F04176" w:rsidRPr="00B15851">
        <w:rPr>
          <w:rFonts w:ascii="Calibri" w:hAnsi="Calibri"/>
          <w:sz w:val="26"/>
          <w:szCs w:val="26"/>
        </w:rPr>
        <w:t>radul de realizare a veniturilor</w:t>
      </w:r>
      <w:r w:rsidR="00F04176">
        <w:rPr>
          <w:rFonts w:ascii="Calibri" w:hAnsi="Calibri"/>
          <w:sz w:val="26"/>
          <w:szCs w:val="26"/>
        </w:rPr>
        <w:t xml:space="preserve"> este </w:t>
      </w:r>
      <w:r w:rsidR="00F04176" w:rsidRPr="00B15851">
        <w:rPr>
          <w:rFonts w:ascii="Calibri" w:hAnsi="Calibri"/>
          <w:sz w:val="26"/>
          <w:szCs w:val="26"/>
        </w:rPr>
        <w:t xml:space="preserve">în procent </w:t>
      </w:r>
      <w:r w:rsidR="00A32514">
        <w:rPr>
          <w:rFonts w:ascii="Calibri" w:hAnsi="Calibri"/>
          <w:sz w:val="26"/>
          <w:szCs w:val="26"/>
        </w:rPr>
        <w:t>5,09</w:t>
      </w:r>
      <w:r w:rsidR="00F04176" w:rsidRPr="00B15851">
        <w:rPr>
          <w:rFonts w:ascii="Calibri" w:hAnsi="Calibri"/>
          <w:sz w:val="26"/>
          <w:szCs w:val="26"/>
        </w:rPr>
        <w:t xml:space="preserve">%. La partea de cheltuieli plățile au fost efectuate în sumă de </w:t>
      </w:r>
      <w:r w:rsidR="00F04176">
        <w:rPr>
          <w:rFonts w:ascii="Calibri" w:hAnsi="Calibri" w:cs="Arial"/>
          <w:bCs/>
          <w:sz w:val="26"/>
          <w:szCs w:val="26"/>
          <w:lang w:eastAsia="ro-RO"/>
        </w:rPr>
        <w:t xml:space="preserve">1.407,29 </w:t>
      </w:r>
      <w:r w:rsidR="00F04176" w:rsidRPr="00B15851">
        <w:rPr>
          <w:rFonts w:ascii="Calibri" w:hAnsi="Calibri"/>
          <w:sz w:val="26"/>
          <w:szCs w:val="26"/>
        </w:rPr>
        <w:t>mii lei</w:t>
      </w:r>
      <w:r w:rsidR="00F04176">
        <w:rPr>
          <w:rFonts w:ascii="Calibri" w:hAnsi="Calibri"/>
          <w:sz w:val="26"/>
          <w:szCs w:val="26"/>
        </w:rPr>
        <w:t xml:space="preserve">, </w:t>
      </w:r>
      <w:r w:rsidR="00F04176" w:rsidRPr="00B15851">
        <w:rPr>
          <w:rFonts w:ascii="Calibri" w:hAnsi="Calibri"/>
          <w:sz w:val="26"/>
          <w:szCs w:val="26"/>
        </w:rPr>
        <w:t xml:space="preserve">rezultând un excedent de </w:t>
      </w:r>
      <w:r w:rsidR="00F04176" w:rsidRPr="00205BEF">
        <w:rPr>
          <w:rFonts w:ascii="Calibri" w:hAnsi="Calibri"/>
          <w:sz w:val="26"/>
          <w:szCs w:val="26"/>
        </w:rPr>
        <w:t>18.412,59</w:t>
      </w:r>
      <w:r w:rsidR="00F04176">
        <w:rPr>
          <w:rFonts w:ascii="Calibri" w:hAnsi="Calibri" w:cs="Arial"/>
          <w:bCs/>
          <w:sz w:val="26"/>
          <w:szCs w:val="26"/>
          <w:lang w:eastAsia="ro-RO"/>
        </w:rPr>
        <w:t xml:space="preserve"> </w:t>
      </w:r>
      <w:r w:rsidR="00F04176" w:rsidRPr="00B15851">
        <w:rPr>
          <w:rFonts w:ascii="Calibri" w:hAnsi="Calibri"/>
          <w:sz w:val="26"/>
          <w:szCs w:val="26"/>
        </w:rPr>
        <w:t>mii lei.</w:t>
      </w:r>
    </w:p>
    <w:p w:rsidR="00F04176" w:rsidRDefault="00F04176" w:rsidP="008F3152">
      <w:pPr>
        <w:autoSpaceDE w:val="0"/>
        <w:autoSpaceDN w:val="0"/>
        <w:adjustRightInd w:val="0"/>
        <w:jc w:val="both"/>
        <w:rPr>
          <w:rFonts w:ascii="Calibri" w:hAnsi="Calibri"/>
          <w:iCs/>
          <w:sz w:val="26"/>
          <w:szCs w:val="26"/>
        </w:rPr>
      </w:pPr>
    </w:p>
    <w:p w:rsidR="008F3152" w:rsidRDefault="002952BF" w:rsidP="008F3152">
      <w:pPr>
        <w:autoSpaceDE w:val="0"/>
        <w:autoSpaceDN w:val="0"/>
        <w:adjustRightInd w:val="0"/>
        <w:jc w:val="both"/>
        <w:rPr>
          <w:rFonts w:ascii="Calibri" w:hAnsi="Calibri"/>
          <w:iCs/>
          <w:sz w:val="26"/>
          <w:szCs w:val="26"/>
        </w:rPr>
      </w:pPr>
      <w:r>
        <w:rPr>
          <w:rFonts w:ascii="Calibri" w:hAnsi="Calibri"/>
          <w:iCs/>
          <w:sz w:val="26"/>
          <w:szCs w:val="26"/>
        </w:rPr>
        <w:tab/>
      </w:r>
      <w:r w:rsidR="00E51C44">
        <w:rPr>
          <w:rFonts w:ascii="Calibri" w:hAnsi="Calibri"/>
          <w:iCs/>
          <w:sz w:val="26"/>
          <w:szCs w:val="26"/>
        </w:rPr>
        <w:t xml:space="preserve">Sub acest din urmă aspect, considerăm că ar fi oportună </w:t>
      </w:r>
      <w:r w:rsidR="00723A23">
        <w:rPr>
          <w:rFonts w:ascii="Calibri" w:hAnsi="Calibri"/>
          <w:iCs/>
          <w:sz w:val="26"/>
          <w:szCs w:val="26"/>
        </w:rPr>
        <w:t xml:space="preserve">menţionarea în </w:t>
      </w:r>
      <w:r w:rsidR="00F801A6">
        <w:rPr>
          <w:rFonts w:ascii="Calibri" w:hAnsi="Calibri"/>
          <w:iCs/>
          <w:sz w:val="26"/>
          <w:szCs w:val="26"/>
        </w:rPr>
        <w:t>E</w:t>
      </w:r>
      <w:r w:rsidR="00723A23">
        <w:rPr>
          <w:rFonts w:ascii="Calibri" w:hAnsi="Calibri"/>
          <w:iCs/>
          <w:sz w:val="26"/>
          <w:szCs w:val="26"/>
        </w:rPr>
        <w:t>xpunerea de</w:t>
      </w:r>
      <w:r w:rsidR="00F801A6">
        <w:rPr>
          <w:rFonts w:ascii="Calibri" w:hAnsi="Calibri"/>
          <w:iCs/>
          <w:sz w:val="26"/>
          <w:szCs w:val="26"/>
        </w:rPr>
        <w:t xml:space="preserve"> </w:t>
      </w:r>
      <w:r w:rsidR="00723A23">
        <w:rPr>
          <w:rFonts w:ascii="Calibri" w:hAnsi="Calibri"/>
          <w:iCs/>
          <w:sz w:val="26"/>
          <w:szCs w:val="26"/>
        </w:rPr>
        <w:t xml:space="preserve">motive a concluziilor de specialitate asupra execuţiei </w:t>
      </w:r>
      <w:r w:rsidR="007A1FBC">
        <w:rPr>
          <w:rFonts w:ascii="Calibri" w:hAnsi="Calibri"/>
          <w:iCs/>
          <w:sz w:val="26"/>
          <w:szCs w:val="26"/>
        </w:rPr>
        <w:t xml:space="preserve">bugetare </w:t>
      </w:r>
      <w:r w:rsidR="00723A23">
        <w:rPr>
          <w:rFonts w:ascii="Calibri" w:hAnsi="Calibri"/>
          <w:iCs/>
          <w:sz w:val="26"/>
          <w:szCs w:val="26"/>
        </w:rPr>
        <w:t xml:space="preserve">pe trimestrul </w:t>
      </w:r>
      <w:r w:rsidR="007C6357">
        <w:rPr>
          <w:rFonts w:ascii="Calibri" w:hAnsi="Calibri"/>
          <w:iCs/>
          <w:sz w:val="26"/>
          <w:szCs w:val="26"/>
        </w:rPr>
        <w:t>I</w:t>
      </w:r>
      <w:r w:rsidR="00723A23">
        <w:rPr>
          <w:rFonts w:ascii="Calibri" w:hAnsi="Calibri"/>
          <w:iCs/>
          <w:sz w:val="26"/>
          <w:szCs w:val="26"/>
        </w:rPr>
        <w:t>I, respectiv dacă este oportună sau nu luarea în considerare</w:t>
      </w:r>
      <w:r w:rsidR="00A06A59">
        <w:rPr>
          <w:rFonts w:ascii="Calibri" w:hAnsi="Calibri"/>
          <w:iCs/>
          <w:sz w:val="26"/>
          <w:szCs w:val="26"/>
        </w:rPr>
        <w:t xml:space="preserve"> a</w:t>
      </w:r>
      <w:r w:rsidR="00723A23">
        <w:rPr>
          <w:rFonts w:ascii="Calibri" w:hAnsi="Calibri"/>
          <w:iCs/>
          <w:sz w:val="26"/>
          <w:szCs w:val="26"/>
        </w:rPr>
        <w:t xml:space="preserve"> rectificării bugetului de venituri şi cheltuieli al</w:t>
      </w:r>
      <w:r w:rsidR="006111A6">
        <w:rPr>
          <w:rFonts w:ascii="Calibri" w:hAnsi="Calibri"/>
          <w:iCs/>
          <w:sz w:val="26"/>
          <w:szCs w:val="26"/>
        </w:rPr>
        <w:t xml:space="preserve"> judeţului Harghita pe anul 201</w:t>
      </w:r>
      <w:r w:rsidR="001A4476">
        <w:rPr>
          <w:rFonts w:ascii="Calibri" w:hAnsi="Calibri"/>
          <w:iCs/>
          <w:sz w:val="26"/>
          <w:szCs w:val="26"/>
        </w:rPr>
        <w:t>8</w:t>
      </w:r>
      <w:r w:rsidR="003E762E">
        <w:rPr>
          <w:rFonts w:ascii="Calibri" w:hAnsi="Calibri"/>
          <w:iCs/>
          <w:sz w:val="26"/>
          <w:szCs w:val="26"/>
        </w:rPr>
        <w:t xml:space="preserve">, sau dacă se găseşte oportună adoptarea </w:t>
      </w:r>
      <w:r w:rsidR="007C6357">
        <w:rPr>
          <w:rFonts w:ascii="Calibri" w:hAnsi="Calibri"/>
          <w:iCs/>
          <w:sz w:val="26"/>
          <w:szCs w:val="26"/>
        </w:rPr>
        <w:t>oricăror</w:t>
      </w:r>
      <w:r w:rsidR="003E762E">
        <w:rPr>
          <w:rFonts w:ascii="Calibri" w:hAnsi="Calibri"/>
          <w:iCs/>
          <w:sz w:val="26"/>
          <w:szCs w:val="26"/>
        </w:rPr>
        <w:t xml:space="preserve"> măsuri </w:t>
      </w:r>
      <w:r w:rsidR="00A06A59">
        <w:rPr>
          <w:rFonts w:ascii="Calibri" w:hAnsi="Calibri"/>
          <w:iCs/>
          <w:sz w:val="26"/>
          <w:szCs w:val="26"/>
        </w:rPr>
        <w:t xml:space="preserve">de </w:t>
      </w:r>
      <w:r w:rsidR="003E762E">
        <w:rPr>
          <w:rFonts w:ascii="Calibri" w:hAnsi="Calibri"/>
          <w:iCs/>
          <w:sz w:val="26"/>
          <w:szCs w:val="26"/>
        </w:rPr>
        <w:t xml:space="preserve">corecţie. </w:t>
      </w:r>
      <w:r w:rsidR="00723A23">
        <w:rPr>
          <w:rFonts w:ascii="Calibri" w:hAnsi="Calibri"/>
          <w:iCs/>
          <w:sz w:val="26"/>
          <w:szCs w:val="26"/>
        </w:rPr>
        <w:t xml:space="preserve"> </w:t>
      </w:r>
    </w:p>
    <w:p w:rsidR="00426B83" w:rsidRDefault="00426B83" w:rsidP="008F3152">
      <w:pPr>
        <w:autoSpaceDE w:val="0"/>
        <w:autoSpaceDN w:val="0"/>
        <w:adjustRightInd w:val="0"/>
        <w:jc w:val="both"/>
        <w:rPr>
          <w:rFonts w:ascii="Calibri" w:hAnsi="Calibri"/>
          <w:iCs/>
          <w:sz w:val="26"/>
          <w:szCs w:val="26"/>
        </w:rPr>
      </w:pPr>
      <w:r>
        <w:rPr>
          <w:rFonts w:ascii="Calibri" w:hAnsi="Calibri"/>
          <w:iCs/>
          <w:sz w:val="26"/>
          <w:szCs w:val="26"/>
        </w:rPr>
        <w:tab/>
      </w:r>
      <w:r w:rsidR="007E1D17">
        <w:rPr>
          <w:rFonts w:ascii="Calibri" w:hAnsi="Calibri"/>
          <w:iCs/>
          <w:sz w:val="26"/>
          <w:szCs w:val="26"/>
        </w:rPr>
        <w:t>P</w:t>
      </w:r>
      <w:r>
        <w:rPr>
          <w:rFonts w:ascii="Calibri" w:hAnsi="Calibri"/>
          <w:iCs/>
          <w:sz w:val="26"/>
          <w:szCs w:val="26"/>
        </w:rPr>
        <w:t xml:space="preserve">otrivit prevederilor sus-arătate, coroborate cu cele ale art. 91 alin. (1) lit. „f” din Legea nr. 215/2001 privind administraţia publică locală, republicată, cu modificările ulterioare, Consiliul Judeţean Harghita este competent în aprobarea execuţiei bugetului de venituri şi cheltuieli al judeţului Harghita </w:t>
      </w:r>
      <w:r w:rsidR="00556290">
        <w:rPr>
          <w:rFonts w:ascii="Calibri" w:hAnsi="Calibri"/>
          <w:iCs/>
          <w:sz w:val="26"/>
          <w:szCs w:val="26"/>
        </w:rPr>
        <w:t>la</w:t>
      </w:r>
      <w:r w:rsidR="007E1D17">
        <w:rPr>
          <w:rFonts w:ascii="Calibri" w:hAnsi="Calibri"/>
          <w:iCs/>
          <w:sz w:val="26"/>
          <w:szCs w:val="26"/>
        </w:rPr>
        <w:t xml:space="preserve"> 3</w:t>
      </w:r>
      <w:r w:rsidR="007C6357">
        <w:rPr>
          <w:rFonts w:ascii="Calibri" w:hAnsi="Calibri"/>
          <w:iCs/>
          <w:sz w:val="26"/>
          <w:szCs w:val="26"/>
        </w:rPr>
        <w:t>0</w:t>
      </w:r>
      <w:r w:rsidR="007E1D17">
        <w:rPr>
          <w:rFonts w:ascii="Calibri" w:hAnsi="Calibri"/>
          <w:iCs/>
          <w:sz w:val="26"/>
          <w:szCs w:val="26"/>
        </w:rPr>
        <w:t xml:space="preserve"> </w:t>
      </w:r>
      <w:r w:rsidR="007C6357">
        <w:rPr>
          <w:rFonts w:ascii="Calibri" w:hAnsi="Calibri"/>
          <w:iCs/>
          <w:sz w:val="26"/>
          <w:szCs w:val="26"/>
        </w:rPr>
        <w:t>iun</w:t>
      </w:r>
      <w:r w:rsidR="007E1D17">
        <w:rPr>
          <w:rFonts w:ascii="Calibri" w:hAnsi="Calibri"/>
          <w:iCs/>
          <w:sz w:val="26"/>
          <w:szCs w:val="26"/>
        </w:rPr>
        <w:t>ie 201</w:t>
      </w:r>
      <w:r w:rsidR="009F6370">
        <w:rPr>
          <w:rFonts w:ascii="Calibri" w:hAnsi="Calibri"/>
          <w:iCs/>
          <w:sz w:val="26"/>
          <w:szCs w:val="26"/>
        </w:rPr>
        <w:t>8</w:t>
      </w:r>
      <w:r>
        <w:rPr>
          <w:rFonts w:ascii="Calibri" w:hAnsi="Calibri"/>
          <w:iCs/>
          <w:sz w:val="26"/>
          <w:szCs w:val="26"/>
        </w:rPr>
        <w:t xml:space="preserve">. </w:t>
      </w:r>
    </w:p>
    <w:p w:rsidR="00680088" w:rsidRDefault="00680088" w:rsidP="008F3152">
      <w:pPr>
        <w:autoSpaceDE w:val="0"/>
        <w:autoSpaceDN w:val="0"/>
        <w:adjustRightInd w:val="0"/>
        <w:jc w:val="both"/>
        <w:rPr>
          <w:rFonts w:ascii="Calibri" w:hAnsi="Calibri"/>
          <w:iCs/>
          <w:sz w:val="26"/>
          <w:szCs w:val="26"/>
        </w:rPr>
      </w:pPr>
      <w:r>
        <w:rPr>
          <w:rFonts w:ascii="Calibri" w:hAnsi="Calibri"/>
          <w:iCs/>
          <w:sz w:val="26"/>
          <w:szCs w:val="26"/>
        </w:rPr>
        <w:tab/>
        <w:t>Având în vedere cele de mai sus, precum şi faptul că execuţia bugetară la 3</w:t>
      </w:r>
      <w:r w:rsidR="00187B78">
        <w:rPr>
          <w:rFonts w:ascii="Calibri" w:hAnsi="Calibri"/>
          <w:iCs/>
          <w:sz w:val="26"/>
          <w:szCs w:val="26"/>
        </w:rPr>
        <w:t>0</w:t>
      </w:r>
      <w:r>
        <w:rPr>
          <w:rFonts w:ascii="Calibri" w:hAnsi="Calibri"/>
          <w:iCs/>
          <w:sz w:val="26"/>
          <w:szCs w:val="26"/>
        </w:rPr>
        <w:t xml:space="preserve"> </w:t>
      </w:r>
      <w:r w:rsidR="00187B78">
        <w:rPr>
          <w:rFonts w:ascii="Calibri" w:hAnsi="Calibri"/>
          <w:iCs/>
          <w:sz w:val="26"/>
          <w:szCs w:val="26"/>
        </w:rPr>
        <w:t>iun</w:t>
      </w:r>
      <w:r>
        <w:rPr>
          <w:rFonts w:ascii="Calibri" w:hAnsi="Calibri"/>
          <w:iCs/>
          <w:sz w:val="26"/>
          <w:szCs w:val="26"/>
        </w:rPr>
        <w:t>ie 201</w:t>
      </w:r>
      <w:r w:rsidR="00512A5C">
        <w:rPr>
          <w:rFonts w:ascii="Calibri" w:hAnsi="Calibri"/>
          <w:iCs/>
          <w:sz w:val="26"/>
          <w:szCs w:val="26"/>
        </w:rPr>
        <w:t>8</w:t>
      </w:r>
      <w:r>
        <w:rPr>
          <w:rFonts w:ascii="Calibri" w:hAnsi="Calibri"/>
          <w:iCs/>
          <w:sz w:val="26"/>
          <w:szCs w:val="26"/>
        </w:rPr>
        <w:t xml:space="preserve"> s-a întocmit pe </w:t>
      </w:r>
      <w:r w:rsidR="0067225C">
        <w:rPr>
          <w:rFonts w:ascii="Calibri" w:hAnsi="Calibri"/>
          <w:iCs/>
          <w:sz w:val="26"/>
          <w:szCs w:val="26"/>
        </w:rPr>
        <w:t xml:space="preserve">structura </w:t>
      </w:r>
      <w:r w:rsidR="00EE2D93">
        <w:rPr>
          <w:rFonts w:ascii="Calibri" w:hAnsi="Calibri"/>
          <w:iCs/>
          <w:sz w:val="26"/>
          <w:szCs w:val="26"/>
        </w:rPr>
        <w:t>prevăzută de art. 49 din L</w:t>
      </w:r>
      <w:r w:rsidR="0067225C">
        <w:rPr>
          <w:rFonts w:ascii="Calibri" w:hAnsi="Calibri"/>
          <w:iCs/>
          <w:sz w:val="26"/>
          <w:szCs w:val="26"/>
        </w:rPr>
        <w:t xml:space="preserve">egea nr. 273/2006, avizăm favorabil prezentul proiect de hotărâre. </w:t>
      </w:r>
    </w:p>
    <w:p w:rsidR="008C06AB" w:rsidRDefault="008C06AB" w:rsidP="008F3152">
      <w:pPr>
        <w:autoSpaceDE w:val="0"/>
        <w:autoSpaceDN w:val="0"/>
        <w:adjustRightInd w:val="0"/>
        <w:jc w:val="both"/>
        <w:rPr>
          <w:rFonts w:ascii="Calibri" w:hAnsi="Calibri"/>
          <w:iCs/>
          <w:sz w:val="26"/>
          <w:szCs w:val="26"/>
        </w:rPr>
      </w:pPr>
    </w:p>
    <w:p w:rsidR="007E1D17" w:rsidRDefault="008C06AB" w:rsidP="008F3152">
      <w:pPr>
        <w:autoSpaceDE w:val="0"/>
        <w:autoSpaceDN w:val="0"/>
        <w:adjustRightInd w:val="0"/>
        <w:jc w:val="both"/>
        <w:rPr>
          <w:rFonts w:ascii="Calibri" w:hAnsi="Calibri"/>
          <w:iCs/>
          <w:sz w:val="26"/>
          <w:szCs w:val="26"/>
        </w:rPr>
      </w:pPr>
      <w:r>
        <w:rPr>
          <w:rFonts w:ascii="Calibri" w:hAnsi="Calibri"/>
          <w:iCs/>
          <w:sz w:val="26"/>
          <w:szCs w:val="26"/>
        </w:rPr>
        <w:tab/>
      </w:r>
      <w:r>
        <w:rPr>
          <w:rFonts w:ascii="Calibri" w:hAnsi="Calibri"/>
          <w:iCs/>
          <w:sz w:val="26"/>
          <w:szCs w:val="26"/>
        </w:rPr>
        <w:tab/>
      </w:r>
    </w:p>
    <w:p w:rsidR="008C06AB" w:rsidRDefault="007E1D17" w:rsidP="008F3152">
      <w:pPr>
        <w:autoSpaceDE w:val="0"/>
        <w:autoSpaceDN w:val="0"/>
        <w:adjustRightInd w:val="0"/>
        <w:jc w:val="both"/>
        <w:rPr>
          <w:rFonts w:ascii="Calibri" w:hAnsi="Calibri"/>
          <w:iCs/>
          <w:sz w:val="26"/>
          <w:szCs w:val="26"/>
        </w:rPr>
      </w:pPr>
      <w:r>
        <w:rPr>
          <w:rFonts w:ascii="Calibri" w:hAnsi="Calibri"/>
          <w:iCs/>
          <w:sz w:val="26"/>
          <w:szCs w:val="26"/>
        </w:rPr>
        <w:tab/>
      </w:r>
      <w:r>
        <w:rPr>
          <w:rFonts w:ascii="Calibri" w:hAnsi="Calibri"/>
          <w:iCs/>
          <w:sz w:val="26"/>
          <w:szCs w:val="26"/>
        </w:rPr>
        <w:tab/>
      </w:r>
      <w:r w:rsidR="008C06AB">
        <w:rPr>
          <w:rFonts w:ascii="Calibri" w:hAnsi="Calibri"/>
          <w:iCs/>
          <w:sz w:val="26"/>
          <w:szCs w:val="26"/>
        </w:rPr>
        <w:tab/>
      </w:r>
      <w:r w:rsidR="008C06AB">
        <w:rPr>
          <w:rFonts w:ascii="Calibri" w:hAnsi="Calibri"/>
          <w:iCs/>
          <w:sz w:val="26"/>
          <w:szCs w:val="26"/>
        </w:rPr>
        <w:tab/>
      </w:r>
      <w:r w:rsidR="008C06AB">
        <w:rPr>
          <w:rFonts w:ascii="Calibri" w:hAnsi="Calibri"/>
          <w:iCs/>
          <w:sz w:val="26"/>
          <w:szCs w:val="26"/>
        </w:rPr>
        <w:tab/>
      </w:r>
      <w:r w:rsidR="008C06AB">
        <w:rPr>
          <w:rFonts w:ascii="Calibri" w:hAnsi="Calibri"/>
          <w:iCs/>
          <w:sz w:val="26"/>
          <w:szCs w:val="26"/>
        </w:rPr>
        <w:tab/>
      </w:r>
      <w:r w:rsidR="008C06AB">
        <w:rPr>
          <w:rFonts w:ascii="Calibri" w:hAnsi="Calibri"/>
          <w:iCs/>
          <w:sz w:val="26"/>
          <w:szCs w:val="26"/>
        </w:rPr>
        <w:tab/>
        <w:t xml:space="preserve">Miercurea – Ciuc, </w:t>
      </w:r>
      <w:r w:rsidR="00DD082D">
        <w:rPr>
          <w:rFonts w:ascii="Calibri" w:hAnsi="Calibri"/>
          <w:iCs/>
          <w:sz w:val="26"/>
          <w:szCs w:val="26"/>
        </w:rPr>
        <w:t>1</w:t>
      </w:r>
      <w:r w:rsidR="00187B78">
        <w:rPr>
          <w:rFonts w:ascii="Calibri" w:hAnsi="Calibri"/>
          <w:iCs/>
          <w:sz w:val="26"/>
          <w:szCs w:val="26"/>
        </w:rPr>
        <w:t>3 iulie</w:t>
      </w:r>
      <w:r w:rsidR="00C53E71">
        <w:rPr>
          <w:rFonts w:ascii="Calibri" w:hAnsi="Calibri"/>
          <w:iCs/>
          <w:sz w:val="26"/>
          <w:szCs w:val="26"/>
        </w:rPr>
        <w:t xml:space="preserve"> 201</w:t>
      </w:r>
      <w:r w:rsidR="00DD082D">
        <w:rPr>
          <w:rFonts w:ascii="Calibri" w:hAnsi="Calibri"/>
          <w:iCs/>
          <w:sz w:val="26"/>
          <w:szCs w:val="26"/>
        </w:rPr>
        <w:t>8</w:t>
      </w:r>
    </w:p>
    <w:p w:rsidR="008C06AB" w:rsidRDefault="008C06AB" w:rsidP="008F3152">
      <w:pPr>
        <w:autoSpaceDE w:val="0"/>
        <w:autoSpaceDN w:val="0"/>
        <w:adjustRightInd w:val="0"/>
        <w:jc w:val="both"/>
        <w:rPr>
          <w:rFonts w:ascii="Calibri" w:hAnsi="Calibri"/>
          <w:iCs/>
          <w:sz w:val="26"/>
          <w:szCs w:val="26"/>
        </w:rPr>
      </w:pPr>
    </w:p>
    <w:p w:rsidR="007E1D17" w:rsidRDefault="007E1D17" w:rsidP="008F3152">
      <w:pPr>
        <w:autoSpaceDE w:val="0"/>
        <w:autoSpaceDN w:val="0"/>
        <w:adjustRightInd w:val="0"/>
        <w:jc w:val="both"/>
        <w:rPr>
          <w:rFonts w:ascii="Calibri" w:hAnsi="Calibri"/>
          <w:iCs/>
          <w:sz w:val="26"/>
          <w:szCs w:val="26"/>
        </w:rPr>
      </w:pPr>
    </w:p>
    <w:p w:rsidR="007E1D17" w:rsidRPr="007E1D17" w:rsidRDefault="00187B78" w:rsidP="00F96166">
      <w:pPr>
        <w:jc w:val="center"/>
        <w:rPr>
          <w:rFonts w:asciiTheme="minorHAnsi" w:eastAsia="Calibri" w:hAnsiTheme="minorHAnsi"/>
          <w:sz w:val="26"/>
          <w:szCs w:val="26"/>
        </w:rPr>
      </w:pPr>
      <w:r>
        <w:rPr>
          <w:rFonts w:asciiTheme="minorHAnsi" w:eastAsia="Calibri" w:hAnsiTheme="minorHAnsi"/>
          <w:sz w:val="26"/>
          <w:szCs w:val="26"/>
        </w:rPr>
        <w:t xml:space="preserve">DIRECTOR GENERAL </w:t>
      </w:r>
    </w:p>
    <w:p w:rsidR="008E707F" w:rsidRDefault="007E1D17" w:rsidP="00F96166">
      <w:pPr>
        <w:autoSpaceDE w:val="0"/>
        <w:autoSpaceDN w:val="0"/>
        <w:adjustRightInd w:val="0"/>
        <w:jc w:val="center"/>
        <w:rPr>
          <w:rFonts w:asciiTheme="minorHAnsi" w:hAnsiTheme="minorHAnsi"/>
          <w:sz w:val="26"/>
          <w:szCs w:val="26"/>
        </w:rPr>
      </w:pPr>
      <w:r w:rsidRPr="007E1D17">
        <w:rPr>
          <w:rFonts w:asciiTheme="minorHAnsi" w:hAnsiTheme="minorHAnsi"/>
          <w:sz w:val="26"/>
          <w:szCs w:val="26"/>
        </w:rPr>
        <w:t>V</w:t>
      </w:r>
      <w:r w:rsidRPr="007E1D17">
        <w:rPr>
          <w:rFonts w:asciiTheme="minorHAnsi" w:eastAsia="Calibri" w:hAnsiTheme="minorHAnsi"/>
          <w:sz w:val="26"/>
          <w:szCs w:val="26"/>
        </w:rPr>
        <w:t>á</w:t>
      </w:r>
      <w:r w:rsidRPr="007E1D17">
        <w:rPr>
          <w:rFonts w:asciiTheme="minorHAnsi" w:hAnsiTheme="minorHAnsi"/>
          <w:sz w:val="26"/>
          <w:szCs w:val="26"/>
        </w:rPr>
        <w:t>g</w:t>
      </w:r>
      <w:r w:rsidRPr="007E1D17">
        <w:rPr>
          <w:rFonts w:asciiTheme="minorHAnsi" w:eastAsia="Calibri" w:hAnsiTheme="minorHAnsi"/>
          <w:sz w:val="26"/>
          <w:szCs w:val="26"/>
        </w:rPr>
        <w:t>á</w:t>
      </w:r>
      <w:r w:rsidRPr="007E1D17">
        <w:rPr>
          <w:rFonts w:asciiTheme="minorHAnsi" w:hAnsiTheme="minorHAnsi"/>
          <w:sz w:val="26"/>
          <w:szCs w:val="26"/>
        </w:rPr>
        <w:t>ssy Alp</w:t>
      </w:r>
      <w:r w:rsidRPr="007E1D17">
        <w:rPr>
          <w:rFonts w:asciiTheme="minorHAnsi" w:eastAsia="Calibri" w:hAnsiTheme="minorHAnsi"/>
          <w:sz w:val="26"/>
          <w:szCs w:val="26"/>
        </w:rPr>
        <w:t>á</w:t>
      </w:r>
      <w:r w:rsidRPr="007E1D17">
        <w:rPr>
          <w:rFonts w:asciiTheme="minorHAnsi" w:hAnsiTheme="minorHAnsi"/>
          <w:sz w:val="26"/>
          <w:szCs w:val="26"/>
        </w:rPr>
        <w:t>r</w:t>
      </w:r>
    </w:p>
    <w:p w:rsidR="007E1D17" w:rsidRDefault="007E1D17" w:rsidP="007E1D17">
      <w:pPr>
        <w:autoSpaceDE w:val="0"/>
        <w:autoSpaceDN w:val="0"/>
        <w:adjustRightInd w:val="0"/>
        <w:jc w:val="both"/>
        <w:rPr>
          <w:rFonts w:asciiTheme="minorHAnsi" w:hAnsiTheme="minorHAnsi"/>
          <w:sz w:val="26"/>
          <w:szCs w:val="26"/>
        </w:rPr>
      </w:pPr>
    </w:p>
    <w:p w:rsidR="007E1D17" w:rsidRDefault="007E1D17" w:rsidP="007E1D17">
      <w:pPr>
        <w:autoSpaceDE w:val="0"/>
        <w:autoSpaceDN w:val="0"/>
        <w:adjustRightInd w:val="0"/>
        <w:jc w:val="both"/>
        <w:rPr>
          <w:rFonts w:asciiTheme="minorHAnsi" w:hAnsiTheme="minorHAnsi"/>
          <w:sz w:val="26"/>
          <w:szCs w:val="26"/>
        </w:rPr>
      </w:pPr>
    </w:p>
    <w:p w:rsidR="007E1D17" w:rsidRDefault="007E1D17" w:rsidP="007E1D17">
      <w:pPr>
        <w:autoSpaceDE w:val="0"/>
        <w:autoSpaceDN w:val="0"/>
        <w:adjustRightInd w:val="0"/>
        <w:jc w:val="both"/>
        <w:rPr>
          <w:rFonts w:asciiTheme="minorHAnsi" w:hAnsiTheme="minorHAnsi"/>
          <w:sz w:val="26"/>
          <w:szCs w:val="26"/>
        </w:rPr>
      </w:pPr>
    </w:p>
    <w:p w:rsidR="007E1D17" w:rsidRDefault="007E1D17" w:rsidP="007E1D17">
      <w:pPr>
        <w:autoSpaceDE w:val="0"/>
        <w:autoSpaceDN w:val="0"/>
        <w:adjustRightInd w:val="0"/>
        <w:jc w:val="both"/>
        <w:rPr>
          <w:rFonts w:asciiTheme="minorHAnsi" w:hAnsiTheme="minorHAnsi"/>
          <w:sz w:val="26"/>
          <w:szCs w:val="26"/>
        </w:rPr>
      </w:pPr>
    </w:p>
    <w:p w:rsidR="007E1D17" w:rsidRDefault="007E1D17" w:rsidP="007E1D17">
      <w:pPr>
        <w:autoSpaceDE w:val="0"/>
        <w:autoSpaceDN w:val="0"/>
        <w:adjustRightInd w:val="0"/>
        <w:jc w:val="both"/>
        <w:rPr>
          <w:rFonts w:asciiTheme="minorHAnsi" w:hAnsiTheme="minorHAnsi"/>
          <w:sz w:val="26"/>
          <w:szCs w:val="26"/>
        </w:rPr>
      </w:pPr>
    </w:p>
    <w:p w:rsidR="007E1D17" w:rsidRDefault="007E1D17" w:rsidP="007E1D17">
      <w:pPr>
        <w:autoSpaceDE w:val="0"/>
        <w:autoSpaceDN w:val="0"/>
        <w:adjustRightInd w:val="0"/>
        <w:jc w:val="both"/>
        <w:rPr>
          <w:rFonts w:asciiTheme="minorHAnsi" w:hAnsiTheme="minorHAnsi"/>
          <w:sz w:val="26"/>
          <w:szCs w:val="26"/>
        </w:rPr>
      </w:pPr>
    </w:p>
    <w:p w:rsidR="007E1D17" w:rsidRPr="007E1D17" w:rsidRDefault="007E1D17" w:rsidP="007E1D17">
      <w:pPr>
        <w:autoSpaceDE w:val="0"/>
        <w:autoSpaceDN w:val="0"/>
        <w:adjustRightInd w:val="0"/>
        <w:jc w:val="both"/>
        <w:rPr>
          <w:rFonts w:asciiTheme="minorHAnsi" w:hAnsiTheme="minorHAnsi"/>
          <w:iCs/>
          <w:sz w:val="26"/>
          <w:szCs w:val="26"/>
        </w:rPr>
      </w:pPr>
    </w:p>
    <w:p w:rsidR="008C06AB" w:rsidRPr="007E1D17" w:rsidRDefault="00F96166" w:rsidP="008C06AB">
      <w:pPr>
        <w:autoSpaceDE w:val="0"/>
        <w:autoSpaceDN w:val="0"/>
        <w:adjustRightInd w:val="0"/>
        <w:jc w:val="right"/>
        <w:rPr>
          <w:rFonts w:asciiTheme="minorHAnsi" w:hAnsiTheme="minorHAnsi"/>
          <w:iCs/>
          <w:sz w:val="26"/>
          <w:szCs w:val="26"/>
        </w:rPr>
      </w:pPr>
      <w:r>
        <w:rPr>
          <w:rFonts w:asciiTheme="minorHAnsi" w:hAnsiTheme="minorHAnsi"/>
          <w:iCs/>
          <w:sz w:val="26"/>
          <w:szCs w:val="26"/>
        </w:rPr>
        <w:t xml:space="preserve">Consilier juridic </w:t>
      </w:r>
    </w:p>
    <w:p w:rsidR="007E1D17" w:rsidRDefault="008C06AB" w:rsidP="008C06AB">
      <w:pPr>
        <w:autoSpaceDE w:val="0"/>
        <w:autoSpaceDN w:val="0"/>
        <w:adjustRightInd w:val="0"/>
        <w:jc w:val="right"/>
        <w:rPr>
          <w:rFonts w:asciiTheme="minorHAnsi" w:hAnsiTheme="minorHAnsi"/>
          <w:iCs/>
          <w:sz w:val="26"/>
          <w:szCs w:val="26"/>
        </w:rPr>
      </w:pPr>
      <w:r w:rsidRPr="007E1D17">
        <w:rPr>
          <w:rFonts w:asciiTheme="minorHAnsi" w:hAnsiTheme="minorHAnsi"/>
          <w:iCs/>
          <w:sz w:val="26"/>
          <w:szCs w:val="26"/>
        </w:rPr>
        <w:t xml:space="preserve">Császár István </w:t>
      </w:r>
    </w:p>
    <w:sectPr w:rsidR="007E1D17" w:rsidSect="00C6077A">
      <w:footerReference w:type="default" r:id="rId6"/>
      <w:pgSz w:w="11909" w:h="16834" w:code="9"/>
      <w:pgMar w:top="720" w:right="1296" w:bottom="450"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98B" w:rsidRDefault="0074398B" w:rsidP="00044F3A">
      <w:r>
        <w:separator/>
      </w:r>
    </w:p>
  </w:endnote>
  <w:endnote w:type="continuationSeparator" w:id="0">
    <w:p w:rsidR="0074398B" w:rsidRDefault="0074398B" w:rsidP="00044F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4688"/>
      <w:docPartObj>
        <w:docPartGallery w:val="Page Numbers (Bottom of Page)"/>
        <w:docPartUnique/>
      </w:docPartObj>
    </w:sdtPr>
    <w:sdtContent>
      <w:p w:rsidR="00044F3A" w:rsidRDefault="00E62DB7">
        <w:pPr>
          <w:pStyle w:val="Footer"/>
          <w:jc w:val="right"/>
        </w:pPr>
        <w:fldSimple w:instr=" PAGE   \* MERGEFORMAT ">
          <w:r w:rsidR="00E20FAB">
            <w:rPr>
              <w:noProof/>
            </w:rPr>
            <w:t>1</w:t>
          </w:r>
        </w:fldSimple>
      </w:p>
    </w:sdtContent>
  </w:sdt>
  <w:p w:rsidR="00044F3A" w:rsidRDefault="00044F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98B" w:rsidRDefault="0074398B" w:rsidP="00044F3A">
      <w:r>
        <w:separator/>
      </w:r>
    </w:p>
  </w:footnote>
  <w:footnote w:type="continuationSeparator" w:id="0">
    <w:p w:rsidR="0074398B" w:rsidRDefault="0074398B" w:rsidP="00044F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C399F"/>
    <w:rsid w:val="000072BF"/>
    <w:rsid w:val="00044F3A"/>
    <w:rsid w:val="00051CEC"/>
    <w:rsid w:val="00055ADF"/>
    <w:rsid w:val="00066A3C"/>
    <w:rsid w:val="0007114F"/>
    <w:rsid w:val="00085482"/>
    <w:rsid w:val="000919A3"/>
    <w:rsid w:val="000C7FF6"/>
    <w:rsid w:val="00131368"/>
    <w:rsid w:val="001435B4"/>
    <w:rsid w:val="00165350"/>
    <w:rsid w:val="00187B78"/>
    <w:rsid w:val="001A4476"/>
    <w:rsid w:val="001A51BC"/>
    <w:rsid w:val="001C04FC"/>
    <w:rsid w:val="001E2CF9"/>
    <w:rsid w:val="00270AFD"/>
    <w:rsid w:val="002952BF"/>
    <w:rsid w:val="00296150"/>
    <w:rsid w:val="002A75D5"/>
    <w:rsid w:val="002D23FF"/>
    <w:rsid w:val="002D3F77"/>
    <w:rsid w:val="002D7FA9"/>
    <w:rsid w:val="002E06B9"/>
    <w:rsid w:val="003268F7"/>
    <w:rsid w:val="003526C4"/>
    <w:rsid w:val="003E762E"/>
    <w:rsid w:val="00426B83"/>
    <w:rsid w:val="004334E2"/>
    <w:rsid w:val="00436A0B"/>
    <w:rsid w:val="00480130"/>
    <w:rsid w:val="004C3193"/>
    <w:rsid w:val="004E08A3"/>
    <w:rsid w:val="00510B19"/>
    <w:rsid w:val="00512A5C"/>
    <w:rsid w:val="00526919"/>
    <w:rsid w:val="00556290"/>
    <w:rsid w:val="0056308C"/>
    <w:rsid w:val="0057351C"/>
    <w:rsid w:val="006111A6"/>
    <w:rsid w:val="00654E01"/>
    <w:rsid w:val="0065715E"/>
    <w:rsid w:val="00672094"/>
    <w:rsid w:val="0067225C"/>
    <w:rsid w:val="00672B83"/>
    <w:rsid w:val="00680088"/>
    <w:rsid w:val="006B575B"/>
    <w:rsid w:val="006C4C92"/>
    <w:rsid w:val="006D59FA"/>
    <w:rsid w:val="00723A23"/>
    <w:rsid w:val="00733406"/>
    <w:rsid w:val="0074398B"/>
    <w:rsid w:val="00755746"/>
    <w:rsid w:val="00762820"/>
    <w:rsid w:val="00771B5B"/>
    <w:rsid w:val="00792F33"/>
    <w:rsid w:val="007A1FBC"/>
    <w:rsid w:val="007A668B"/>
    <w:rsid w:val="007C6357"/>
    <w:rsid w:val="007D27F2"/>
    <w:rsid w:val="007E1D17"/>
    <w:rsid w:val="007E3F3D"/>
    <w:rsid w:val="007E5B66"/>
    <w:rsid w:val="007E69EF"/>
    <w:rsid w:val="007F1A7D"/>
    <w:rsid w:val="00862610"/>
    <w:rsid w:val="00884281"/>
    <w:rsid w:val="00894743"/>
    <w:rsid w:val="008C06AB"/>
    <w:rsid w:val="008E6A5E"/>
    <w:rsid w:val="008E707F"/>
    <w:rsid w:val="008F3152"/>
    <w:rsid w:val="0092000C"/>
    <w:rsid w:val="009423BC"/>
    <w:rsid w:val="0094767D"/>
    <w:rsid w:val="00955901"/>
    <w:rsid w:val="00955ED8"/>
    <w:rsid w:val="0096343F"/>
    <w:rsid w:val="009B007F"/>
    <w:rsid w:val="009B0554"/>
    <w:rsid w:val="009F6370"/>
    <w:rsid w:val="00A06A59"/>
    <w:rsid w:val="00A23A6E"/>
    <w:rsid w:val="00A32514"/>
    <w:rsid w:val="00AB7B2D"/>
    <w:rsid w:val="00AC399F"/>
    <w:rsid w:val="00B00AC9"/>
    <w:rsid w:val="00B53322"/>
    <w:rsid w:val="00B616D4"/>
    <w:rsid w:val="00BA6E5E"/>
    <w:rsid w:val="00BC0FE6"/>
    <w:rsid w:val="00BE1261"/>
    <w:rsid w:val="00BE68E7"/>
    <w:rsid w:val="00C130B8"/>
    <w:rsid w:val="00C53E71"/>
    <w:rsid w:val="00C6077A"/>
    <w:rsid w:val="00C812D7"/>
    <w:rsid w:val="00CA5670"/>
    <w:rsid w:val="00CA6AE5"/>
    <w:rsid w:val="00CB31FF"/>
    <w:rsid w:val="00D136B7"/>
    <w:rsid w:val="00D14ECF"/>
    <w:rsid w:val="00D23047"/>
    <w:rsid w:val="00D94F31"/>
    <w:rsid w:val="00DD082D"/>
    <w:rsid w:val="00DE0CA2"/>
    <w:rsid w:val="00DE2830"/>
    <w:rsid w:val="00E20FAB"/>
    <w:rsid w:val="00E21CA0"/>
    <w:rsid w:val="00E23A8C"/>
    <w:rsid w:val="00E25A6B"/>
    <w:rsid w:val="00E44D7A"/>
    <w:rsid w:val="00E46FD7"/>
    <w:rsid w:val="00E51C44"/>
    <w:rsid w:val="00E62DB7"/>
    <w:rsid w:val="00E655FD"/>
    <w:rsid w:val="00EA0CFC"/>
    <w:rsid w:val="00ED49D4"/>
    <w:rsid w:val="00EE2D93"/>
    <w:rsid w:val="00EF64BF"/>
    <w:rsid w:val="00F04176"/>
    <w:rsid w:val="00F11F85"/>
    <w:rsid w:val="00F301F3"/>
    <w:rsid w:val="00F4331A"/>
    <w:rsid w:val="00F801A6"/>
    <w:rsid w:val="00F96166"/>
    <w:rsid w:val="00FA3212"/>
    <w:rsid w:val="00FB1A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26C4"/>
    <w:rPr>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4F3A"/>
    <w:pPr>
      <w:tabs>
        <w:tab w:val="center" w:pos="4680"/>
        <w:tab w:val="right" w:pos="9360"/>
      </w:tabs>
    </w:pPr>
  </w:style>
  <w:style w:type="character" w:customStyle="1" w:styleId="HeaderChar">
    <w:name w:val="Header Char"/>
    <w:basedOn w:val="DefaultParagraphFont"/>
    <w:link w:val="Header"/>
    <w:rsid w:val="00044F3A"/>
    <w:rPr>
      <w:sz w:val="24"/>
      <w:szCs w:val="24"/>
      <w:lang w:val="ro-RO"/>
    </w:rPr>
  </w:style>
  <w:style w:type="paragraph" w:styleId="Footer">
    <w:name w:val="footer"/>
    <w:basedOn w:val="Normal"/>
    <w:link w:val="FooterChar"/>
    <w:uiPriority w:val="99"/>
    <w:rsid w:val="00044F3A"/>
    <w:pPr>
      <w:tabs>
        <w:tab w:val="center" w:pos="4680"/>
        <w:tab w:val="right" w:pos="9360"/>
      </w:tabs>
    </w:pPr>
  </w:style>
  <w:style w:type="character" w:customStyle="1" w:styleId="FooterChar">
    <w:name w:val="Footer Char"/>
    <w:basedOn w:val="DefaultParagraphFont"/>
    <w:link w:val="Footer"/>
    <w:uiPriority w:val="99"/>
    <w:rsid w:val="00044F3A"/>
    <w:rPr>
      <w:sz w:val="24"/>
      <w:szCs w:val="24"/>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1</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 </vt:lpstr>
      <vt:lpstr>ROMÂNIA </vt:lpstr>
    </vt:vector>
  </TitlesOfParts>
  <Company>CONSJUD</Company>
  <LinksUpToDate>false</LinksUpToDate>
  <CharactersWithSpaces>4340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 </dc:title>
  <dc:subject/>
  <dc:creator>csistvan</dc:creator>
  <cp:keywords/>
  <dc:description/>
  <cp:lastModifiedBy>csistvan</cp:lastModifiedBy>
  <cp:revision>7</cp:revision>
  <cp:lastPrinted>2018-07-13T11:09:00Z</cp:lastPrinted>
  <dcterms:created xsi:type="dcterms:W3CDTF">2018-07-13T08:20:00Z</dcterms:created>
  <dcterms:modified xsi:type="dcterms:W3CDTF">2018-07-13T08:24:00Z</dcterms:modified>
</cp:coreProperties>
</file>